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CE25" w14:textId="77777777" w:rsidR="00A611FD" w:rsidRPr="002D3676" w:rsidRDefault="00A611FD" w:rsidP="00A611FD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  <w:r w:rsidRPr="002D3676">
        <w:rPr>
          <w:rFonts w:ascii="Arial" w:hAnsi="Arial" w:cs="Arial"/>
          <w:b/>
          <w:bCs/>
          <w:color w:val="000000"/>
        </w:rPr>
        <w:t xml:space="preserve">Załącznik Nr </w:t>
      </w:r>
      <w:r>
        <w:rPr>
          <w:rFonts w:ascii="Arial" w:hAnsi="Arial" w:cs="Arial"/>
          <w:b/>
          <w:bCs/>
          <w:color w:val="000000"/>
        </w:rPr>
        <w:t>3a</w:t>
      </w:r>
    </w:p>
    <w:p w14:paraId="64AD32BD" w14:textId="77777777" w:rsidR="00A611FD" w:rsidRPr="002D3676" w:rsidRDefault="00A611FD" w:rsidP="00A611FD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right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bookmarkStart w:id="0" w:name="_Hlk100052860"/>
      <w:r w:rsidRPr="002D3676">
        <w:rPr>
          <w:rFonts w:ascii="Arial" w:eastAsia="Times New Roman" w:hAnsi="Arial" w:cs="Arial"/>
          <w:sz w:val="18"/>
          <w:szCs w:val="18"/>
          <w:lang w:eastAsia="pl-PL"/>
        </w:rPr>
        <w:t xml:space="preserve">(w przypadku polegania na zdolnościach podmiotów udostępniających zasoby, Wykonawca przedstawia, wraz ze swoim oświadczeniem tj. załącznikiem Nr 2 - także to </w:t>
      </w:r>
      <w:r w:rsidRPr="002D3676">
        <w:rPr>
          <w:rFonts w:ascii="Arial" w:eastAsia="Times New Roman" w:hAnsi="Arial" w:cs="Arial"/>
          <w:sz w:val="18"/>
          <w:szCs w:val="18"/>
          <w:u w:val="single"/>
          <w:lang w:eastAsia="pl-PL"/>
        </w:rPr>
        <w:t>oświadczenie – tj. oświadczenie podmiotu udostępniającego zasoby</w:t>
      </w:r>
      <w:r w:rsidRPr="002D3676">
        <w:rPr>
          <w:rFonts w:ascii="Arial" w:eastAsia="Times New Roman" w:hAnsi="Arial" w:cs="Arial"/>
          <w:sz w:val="18"/>
          <w:szCs w:val="18"/>
          <w:lang w:eastAsia="pl-PL"/>
        </w:rPr>
        <w:t>, potwierdzające brak podstaw wykluczenia z postępowania tego podmiotu)</w:t>
      </w:r>
    </w:p>
    <w:bookmarkEnd w:id="0"/>
    <w:p w14:paraId="63805992" w14:textId="77777777" w:rsidR="00A611FD" w:rsidRPr="002D3676" w:rsidRDefault="00A611FD" w:rsidP="00A611FD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</w:p>
    <w:p w14:paraId="4DF918DE" w14:textId="77777777" w:rsidR="00A611FD" w:rsidRPr="002D3676" w:rsidRDefault="00A611FD" w:rsidP="00A611FD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683BECE4" w14:textId="77777777" w:rsidR="00A611FD" w:rsidRPr="002D3676" w:rsidRDefault="00A611FD" w:rsidP="00A611FD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>Zamawiający:</w:t>
      </w:r>
    </w:p>
    <w:p w14:paraId="5DFBC469" w14:textId="77777777" w:rsidR="00A611FD" w:rsidRPr="002D3676" w:rsidRDefault="00A611FD" w:rsidP="00A611FD">
      <w:pPr>
        <w:spacing w:after="0" w:line="240" w:lineRule="auto"/>
        <w:ind w:left="4956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 xml:space="preserve">41. Baza Lotnictwa Szkolnego </w:t>
      </w:r>
    </w:p>
    <w:p w14:paraId="1EAAEB54" w14:textId="77777777" w:rsidR="00A611FD" w:rsidRPr="002D3676" w:rsidRDefault="00A611FD" w:rsidP="00A611FD">
      <w:pPr>
        <w:spacing w:after="0" w:line="240" w:lineRule="auto"/>
        <w:ind w:left="4956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>ul. Brygady Pościgowej 5</w:t>
      </w:r>
    </w:p>
    <w:p w14:paraId="1E12C0AC" w14:textId="77777777" w:rsidR="00A611FD" w:rsidRPr="002D3676" w:rsidRDefault="00A611FD" w:rsidP="00A611FD">
      <w:pPr>
        <w:spacing w:after="0" w:line="240" w:lineRule="auto"/>
        <w:ind w:left="4956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>08-521 Dęblin</w:t>
      </w:r>
    </w:p>
    <w:p w14:paraId="50764114" w14:textId="77777777" w:rsidR="00A611FD" w:rsidRPr="002D3676" w:rsidRDefault="00A611FD" w:rsidP="00A611FD">
      <w:pPr>
        <w:spacing w:after="0" w:line="256" w:lineRule="auto"/>
        <w:rPr>
          <w:rFonts w:ascii="Arial" w:hAnsi="Arial" w:cs="Arial"/>
          <w:i/>
        </w:rPr>
      </w:pPr>
      <w:r w:rsidRPr="002D3676">
        <w:rPr>
          <w:rFonts w:ascii="Arial" w:hAnsi="Arial" w:cs="Arial"/>
          <w:b/>
        </w:rPr>
        <w:t xml:space="preserve"> </w:t>
      </w:r>
      <w:r w:rsidRPr="002D3676">
        <w:rPr>
          <w:rFonts w:ascii="Arial" w:hAnsi="Arial" w:cs="Arial"/>
          <w:b/>
        </w:rPr>
        <w:tab/>
      </w:r>
      <w:r w:rsidRPr="002D3676">
        <w:rPr>
          <w:rFonts w:ascii="Arial" w:hAnsi="Arial" w:cs="Arial"/>
          <w:b/>
        </w:rPr>
        <w:tab/>
      </w:r>
      <w:r w:rsidRPr="002D3676">
        <w:rPr>
          <w:rFonts w:ascii="Arial" w:hAnsi="Arial" w:cs="Arial"/>
          <w:b/>
        </w:rPr>
        <w:tab/>
      </w:r>
      <w:r w:rsidRPr="002D3676">
        <w:rPr>
          <w:rFonts w:ascii="Arial" w:hAnsi="Arial" w:cs="Arial"/>
          <w:b/>
        </w:rPr>
        <w:tab/>
      </w:r>
      <w:r w:rsidRPr="002D3676">
        <w:rPr>
          <w:rFonts w:ascii="Arial" w:hAnsi="Arial" w:cs="Arial"/>
          <w:b/>
        </w:rPr>
        <w:tab/>
      </w:r>
      <w:r w:rsidRPr="002D3676">
        <w:rPr>
          <w:rFonts w:ascii="Arial" w:hAnsi="Arial" w:cs="Arial"/>
          <w:b/>
        </w:rPr>
        <w:tab/>
      </w:r>
      <w:r w:rsidRPr="002D3676">
        <w:rPr>
          <w:rFonts w:ascii="Arial" w:hAnsi="Arial" w:cs="Arial"/>
          <w:b/>
        </w:rPr>
        <w:tab/>
      </w:r>
      <w:r w:rsidRPr="002D3676">
        <w:rPr>
          <w:rFonts w:ascii="Arial" w:hAnsi="Arial" w:cs="Arial"/>
        </w:rPr>
        <w:t>(</w:t>
      </w:r>
      <w:r w:rsidRPr="002D3676">
        <w:rPr>
          <w:rFonts w:ascii="Arial" w:hAnsi="Arial" w:cs="Arial"/>
          <w:i/>
        </w:rPr>
        <w:t>pełna nazwa/firma, adres)</w:t>
      </w:r>
    </w:p>
    <w:p w14:paraId="63AB77C0" w14:textId="77777777" w:rsidR="00A611FD" w:rsidRPr="002D3676" w:rsidRDefault="00A611FD" w:rsidP="00A611FD">
      <w:pPr>
        <w:spacing w:after="0" w:line="256" w:lineRule="auto"/>
        <w:rPr>
          <w:rFonts w:ascii="Arial" w:hAnsi="Arial" w:cs="Arial"/>
          <w:b/>
        </w:rPr>
      </w:pPr>
    </w:p>
    <w:p w14:paraId="441DF8A3" w14:textId="77777777" w:rsidR="00A611FD" w:rsidRPr="002D3676" w:rsidRDefault="00A611FD" w:rsidP="00A611FD">
      <w:pPr>
        <w:spacing w:after="0" w:line="240" w:lineRule="auto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>Wykonawca:</w:t>
      </w:r>
    </w:p>
    <w:p w14:paraId="4CD850AB" w14:textId="77777777" w:rsidR="00A611FD" w:rsidRPr="002D3676" w:rsidRDefault="00A611FD" w:rsidP="00A611FD">
      <w:pPr>
        <w:spacing w:after="0" w:line="240" w:lineRule="auto"/>
        <w:ind w:right="4677"/>
        <w:rPr>
          <w:rFonts w:ascii="Arial" w:hAnsi="Arial" w:cs="Arial"/>
        </w:rPr>
      </w:pPr>
      <w:r w:rsidRPr="002D3676">
        <w:rPr>
          <w:rFonts w:ascii="Arial" w:hAnsi="Arial" w:cs="Arial"/>
        </w:rPr>
        <w:t>…………………………………………………………………………………………</w:t>
      </w:r>
    </w:p>
    <w:p w14:paraId="219B8697" w14:textId="77777777" w:rsidR="00A611FD" w:rsidRPr="002D3676" w:rsidRDefault="00A611FD" w:rsidP="00A611FD">
      <w:pPr>
        <w:spacing w:after="0" w:line="240" w:lineRule="auto"/>
        <w:ind w:right="4677"/>
        <w:rPr>
          <w:rFonts w:ascii="Arial" w:hAnsi="Arial" w:cs="Arial"/>
        </w:rPr>
      </w:pPr>
      <w:r w:rsidRPr="002D3676">
        <w:rPr>
          <w:rFonts w:ascii="Arial" w:hAnsi="Arial" w:cs="Arial"/>
        </w:rPr>
        <w:t>……………………………………………</w:t>
      </w:r>
    </w:p>
    <w:p w14:paraId="668719DB" w14:textId="77777777" w:rsidR="00A611FD" w:rsidRPr="002D3676" w:rsidRDefault="00A611FD" w:rsidP="00A611FD">
      <w:pPr>
        <w:spacing w:after="0" w:line="240" w:lineRule="auto"/>
        <w:ind w:right="4677"/>
        <w:rPr>
          <w:rFonts w:ascii="Arial" w:hAnsi="Arial" w:cs="Arial"/>
          <w:i/>
        </w:rPr>
      </w:pPr>
      <w:r w:rsidRPr="002D3676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2D3676">
        <w:rPr>
          <w:rFonts w:ascii="Arial" w:hAnsi="Arial" w:cs="Arial"/>
          <w:i/>
        </w:rPr>
        <w:t>CEiDG</w:t>
      </w:r>
      <w:proofErr w:type="spellEnd"/>
      <w:r w:rsidRPr="002D3676">
        <w:rPr>
          <w:rFonts w:ascii="Arial" w:hAnsi="Arial" w:cs="Arial"/>
          <w:i/>
        </w:rPr>
        <w:t>)</w:t>
      </w:r>
    </w:p>
    <w:p w14:paraId="67F7DFF1" w14:textId="77777777" w:rsidR="00A611FD" w:rsidRPr="002D3676" w:rsidRDefault="00A611FD" w:rsidP="00A611FD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14:paraId="2B570448" w14:textId="77777777" w:rsidR="00A611FD" w:rsidRPr="002D3676" w:rsidRDefault="00A611FD" w:rsidP="00A611FD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2D3676">
        <w:rPr>
          <w:rFonts w:ascii="Arial" w:hAnsi="Arial" w:cs="Arial"/>
          <w:u w:val="single"/>
        </w:rPr>
        <w:t>reprezentowany przez:</w:t>
      </w:r>
    </w:p>
    <w:p w14:paraId="444C0EEE" w14:textId="77777777" w:rsidR="00A611FD" w:rsidRPr="002D3676" w:rsidRDefault="00A611FD" w:rsidP="00A611FD">
      <w:pPr>
        <w:spacing w:after="0" w:line="240" w:lineRule="auto"/>
        <w:ind w:right="4677"/>
        <w:rPr>
          <w:rFonts w:ascii="Arial" w:hAnsi="Arial" w:cs="Arial"/>
        </w:rPr>
      </w:pPr>
      <w:r w:rsidRPr="002D3676">
        <w:rPr>
          <w:rFonts w:ascii="Arial" w:hAnsi="Arial" w:cs="Arial"/>
        </w:rPr>
        <w:t>……………………………………………</w:t>
      </w:r>
    </w:p>
    <w:p w14:paraId="34E592F5" w14:textId="77777777" w:rsidR="00A611FD" w:rsidRPr="002D3676" w:rsidRDefault="00A611FD" w:rsidP="00A611FD">
      <w:pPr>
        <w:spacing w:after="0" w:line="240" w:lineRule="auto"/>
        <w:ind w:right="4678"/>
        <w:rPr>
          <w:rFonts w:ascii="Arial" w:hAnsi="Arial" w:cs="Arial"/>
        </w:rPr>
      </w:pPr>
      <w:r w:rsidRPr="002D3676">
        <w:rPr>
          <w:rFonts w:ascii="Arial" w:hAnsi="Arial" w:cs="Arial"/>
        </w:rPr>
        <w:t>……………………………………………</w:t>
      </w:r>
    </w:p>
    <w:p w14:paraId="66439A51" w14:textId="77777777" w:rsidR="00A611FD" w:rsidRPr="002D3676" w:rsidRDefault="00A611FD" w:rsidP="00A611FD">
      <w:pPr>
        <w:spacing w:after="0" w:line="240" w:lineRule="auto"/>
        <w:ind w:right="4677"/>
        <w:rPr>
          <w:rFonts w:ascii="Arial" w:hAnsi="Arial" w:cs="Arial"/>
          <w:i/>
        </w:rPr>
      </w:pPr>
      <w:r w:rsidRPr="002D3676">
        <w:rPr>
          <w:rFonts w:ascii="Arial" w:hAnsi="Arial" w:cs="Arial"/>
          <w:i/>
        </w:rPr>
        <w:t>(imię, nazwisko, stanowisko/podstawa do reprezentacji)</w:t>
      </w:r>
    </w:p>
    <w:p w14:paraId="4A84030C" w14:textId="77777777" w:rsidR="00A611FD" w:rsidRPr="002D3676" w:rsidRDefault="00A611FD" w:rsidP="00A611FD">
      <w:pPr>
        <w:spacing w:line="256" w:lineRule="auto"/>
        <w:rPr>
          <w:rFonts w:ascii="Arial" w:hAnsi="Arial" w:cs="Arial"/>
        </w:rPr>
      </w:pPr>
    </w:p>
    <w:p w14:paraId="4575B33C" w14:textId="77777777" w:rsidR="00A611FD" w:rsidRPr="002D3676" w:rsidRDefault="00A611FD" w:rsidP="00A611FD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2D3676">
        <w:rPr>
          <w:rFonts w:ascii="Arial" w:hAnsi="Arial" w:cs="Arial"/>
          <w:b/>
          <w:u w:val="single"/>
        </w:rPr>
        <w:t xml:space="preserve">Oświadczenie </w:t>
      </w:r>
      <w:bookmarkStart w:id="1" w:name="_Hlk192493737"/>
      <w:r w:rsidRPr="002D3676">
        <w:rPr>
          <w:rFonts w:ascii="Arial" w:hAnsi="Arial" w:cs="Arial"/>
          <w:b/>
          <w:u w:val="single"/>
        </w:rPr>
        <w:t xml:space="preserve">podmiotu, na zasoby którego powołuje się Wykonawca </w:t>
      </w:r>
      <w:bookmarkEnd w:id="1"/>
    </w:p>
    <w:p w14:paraId="4F69D066" w14:textId="77777777" w:rsidR="00A611FD" w:rsidRPr="002D3676" w:rsidRDefault="00A611FD" w:rsidP="00A611FD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2D3676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96CBD76" w14:textId="77777777" w:rsidR="00A611FD" w:rsidRPr="002D3676" w:rsidRDefault="00A611FD" w:rsidP="00A611FD">
      <w:pPr>
        <w:spacing w:after="0" w:line="240" w:lineRule="auto"/>
        <w:jc w:val="center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 xml:space="preserve">składane na podstawie art. 125 ust. 1 ustawy z dnia 11 września 2019r. </w:t>
      </w:r>
    </w:p>
    <w:p w14:paraId="4BAD1AA1" w14:textId="77777777" w:rsidR="00A611FD" w:rsidRPr="002D3676" w:rsidRDefault="00A611FD" w:rsidP="00A611FD">
      <w:pPr>
        <w:spacing w:after="0" w:line="240" w:lineRule="auto"/>
        <w:jc w:val="center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2D3676">
        <w:rPr>
          <w:rFonts w:ascii="Arial" w:hAnsi="Arial" w:cs="Arial"/>
          <w:b/>
        </w:rPr>
        <w:t>Pzp</w:t>
      </w:r>
      <w:proofErr w:type="spellEnd"/>
      <w:r w:rsidRPr="002D3676">
        <w:rPr>
          <w:rFonts w:ascii="Arial" w:hAnsi="Arial" w:cs="Arial"/>
          <w:b/>
        </w:rPr>
        <w:t xml:space="preserve">), </w:t>
      </w:r>
    </w:p>
    <w:p w14:paraId="4AE36642" w14:textId="77777777" w:rsidR="00A611FD" w:rsidRPr="002D3676" w:rsidRDefault="00A611FD" w:rsidP="00A611FD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2D3676">
        <w:rPr>
          <w:rFonts w:ascii="Arial" w:hAnsi="Arial" w:cs="Arial"/>
          <w:b/>
          <w:u w:val="single"/>
        </w:rPr>
        <w:t>DOTYCZĄCE PRZESŁANEK WYKLUCZENIA Z POSTĘPOWANIA</w:t>
      </w:r>
    </w:p>
    <w:p w14:paraId="10D6CEAB" w14:textId="77777777" w:rsidR="00A611FD" w:rsidRPr="002D3676" w:rsidRDefault="00A611FD" w:rsidP="00A611FD">
      <w:pPr>
        <w:spacing w:after="0" w:line="240" w:lineRule="auto"/>
        <w:jc w:val="center"/>
        <w:rPr>
          <w:rFonts w:ascii="Arial" w:hAnsi="Arial" w:cs="Arial"/>
          <w:b/>
        </w:rPr>
      </w:pPr>
    </w:p>
    <w:p w14:paraId="1BC31DB0" w14:textId="77777777" w:rsidR="00A611FD" w:rsidRPr="002D3676" w:rsidRDefault="00A611FD" w:rsidP="00A611F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2D3676">
        <w:rPr>
          <w:rFonts w:ascii="Arial" w:hAnsi="Arial" w:cs="Arial"/>
          <w:bCs/>
        </w:rPr>
        <w:t>W zwi</w:t>
      </w:r>
      <w:r w:rsidRPr="002D3676">
        <w:rPr>
          <w:rFonts w:ascii="Arial" w:hAnsi="Arial" w:cs="Arial"/>
        </w:rPr>
        <w:t>ą</w:t>
      </w:r>
      <w:r w:rsidRPr="002D3676">
        <w:rPr>
          <w:rFonts w:ascii="Arial" w:hAnsi="Arial" w:cs="Arial"/>
          <w:bCs/>
        </w:rPr>
        <w:t>zku z tocz</w:t>
      </w:r>
      <w:r w:rsidRPr="002D3676">
        <w:rPr>
          <w:rFonts w:ascii="Arial" w:hAnsi="Arial" w:cs="Arial"/>
        </w:rPr>
        <w:t>ą</w:t>
      </w:r>
      <w:r w:rsidRPr="002D3676">
        <w:rPr>
          <w:rFonts w:ascii="Arial" w:hAnsi="Arial" w:cs="Arial"/>
          <w:bCs/>
        </w:rPr>
        <w:t>cym si</w:t>
      </w:r>
      <w:r w:rsidRPr="002D3676">
        <w:rPr>
          <w:rFonts w:ascii="Arial" w:hAnsi="Arial" w:cs="Arial"/>
        </w:rPr>
        <w:t xml:space="preserve">ę </w:t>
      </w:r>
      <w:r w:rsidRPr="002D3676">
        <w:rPr>
          <w:rFonts w:ascii="Arial" w:hAnsi="Arial" w:cs="Arial"/>
          <w:bCs/>
        </w:rPr>
        <w:t>post</w:t>
      </w:r>
      <w:r w:rsidRPr="002D3676">
        <w:rPr>
          <w:rFonts w:ascii="Arial" w:hAnsi="Arial" w:cs="Arial"/>
        </w:rPr>
        <w:t>ę</w:t>
      </w:r>
      <w:r w:rsidRPr="002D3676">
        <w:rPr>
          <w:rFonts w:ascii="Arial" w:hAnsi="Arial" w:cs="Arial"/>
          <w:bCs/>
        </w:rPr>
        <w:t>powaniem o udzielenie zamówienia prowadzonym</w:t>
      </w:r>
      <w:r w:rsidRPr="002D3676">
        <w:rPr>
          <w:rFonts w:ascii="Arial" w:hAnsi="Arial" w:cs="Arial"/>
          <w:b/>
          <w:bCs/>
        </w:rPr>
        <w:t xml:space="preserve"> </w:t>
      </w:r>
      <w:r w:rsidRPr="002D3676">
        <w:rPr>
          <w:rFonts w:ascii="Arial" w:hAnsi="Arial" w:cs="Arial"/>
          <w:b/>
          <w:bCs/>
        </w:rPr>
        <w:br/>
        <w:t xml:space="preserve">w trybie przetargu na podstawie </w:t>
      </w:r>
      <w:r w:rsidRPr="002D3676">
        <w:rPr>
          <w:rFonts w:ascii="Arial" w:hAnsi="Arial" w:cs="Arial"/>
          <w:b/>
        </w:rPr>
        <w:t>art. 70</w:t>
      </w:r>
      <w:r w:rsidRPr="002D3676">
        <w:rPr>
          <w:rFonts w:ascii="Arial" w:hAnsi="Arial" w:cs="Arial"/>
          <w:b/>
          <w:vertAlign w:val="superscript"/>
        </w:rPr>
        <w:t>1</w:t>
      </w:r>
      <w:r w:rsidRPr="002D3676">
        <w:rPr>
          <w:rFonts w:ascii="Arial" w:hAnsi="Arial" w:cs="Arial"/>
          <w:b/>
        </w:rPr>
        <w:t xml:space="preserve"> ustawy z dnia 23 kwietnia 1964 r. - Kodeks cywilny (Dz.U.2024.1061 </w:t>
      </w:r>
      <w:proofErr w:type="spellStart"/>
      <w:r w:rsidRPr="002D3676">
        <w:rPr>
          <w:rFonts w:ascii="Arial" w:hAnsi="Arial" w:cs="Arial"/>
          <w:b/>
        </w:rPr>
        <w:t>t.j</w:t>
      </w:r>
      <w:proofErr w:type="spellEnd"/>
      <w:r w:rsidRPr="002D3676">
        <w:rPr>
          <w:rFonts w:ascii="Arial" w:hAnsi="Arial" w:cs="Arial"/>
          <w:b/>
        </w:rPr>
        <w:t xml:space="preserve">.) </w:t>
      </w:r>
      <w:r w:rsidRPr="002D3676">
        <w:rPr>
          <w:rFonts w:ascii="Arial" w:hAnsi="Arial" w:cs="Arial"/>
        </w:rPr>
        <w:t xml:space="preserve">oraz wewnętrznego Regulaminu udzielania zamówień publicznych w dziedzinie obronności i bezpieczeństwa obowiązującym w 41. Bazie Lotnictwa Szkolnego w Dęblinie na </w:t>
      </w:r>
      <w:r w:rsidRPr="002D3676">
        <w:rPr>
          <w:rFonts w:ascii="Arial" w:hAnsi="Arial" w:cs="Arial"/>
          <w:b/>
          <w:bCs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 w:rsidRPr="002D3676">
        <w:rPr>
          <w:rFonts w:ascii="Arial" w:hAnsi="Arial" w:cs="Arial"/>
          <w:b/>
          <w:bCs/>
          <w:u w:val="single"/>
        </w:rPr>
        <w:t>Nr 9/2025/</w:t>
      </w:r>
      <w:proofErr w:type="spellStart"/>
      <w:r w:rsidRPr="002D3676">
        <w:rPr>
          <w:rFonts w:ascii="Arial" w:hAnsi="Arial" w:cs="Arial"/>
          <w:b/>
          <w:bCs/>
          <w:u w:val="single"/>
        </w:rPr>
        <w:t>OiB</w:t>
      </w:r>
      <w:proofErr w:type="spellEnd"/>
      <w:r w:rsidRPr="002D3676">
        <w:rPr>
          <w:rFonts w:ascii="Arial" w:hAnsi="Arial" w:cs="Arial"/>
          <w:b/>
          <w:bCs/>
          <w:u w:val="single"/>
        </w:rPr>
        <w:t>”</w:t>
      </w:r>
      <w:r w:rsidRPr="002D3676">
        <w:rPr>
          <w:rFonts w:ascii="Arial" w:hAnsi="Arial" w:cs="Arial"/>
          <w:b/>
          <w:bCs/>
        </w:rPr>
        <w:t xml:space="preserve"> </w:t>
      </w:r>
      <w:r w:rsidRPr="002D3676">
        <w:rPr>
          <w:rFonts w:ascii="Arial" w:hAnsi="Arial" w:cs="Arial"/>
        </w:rPr>
        <w:t>prowadzonym przez 41. Bazę Lotnictwa Szkolnego</w:t>
      </w:r>
      <w:r w:rsidRPr="002D3676">
        <w:rPr>
          <w:rFonts w:ascii="Arial" w:hAnsi="Arial" w:cs="Arial"/>
        </w:rPr>
        <w:br/>
        <w:t xml:space="preserve">w Dęblinie  </w:t>
      </w:r>
      <w:r w:rsidRPr="002D3676">
        <w:rPr>
          <w:rFonts w:ascii="Arial" w:hAnsi="Arial" w:cs="Arial"/>
          <w:b/>
        </w:rPr>
        <w:t>oświadczam, co następuje:</w:t>
      </w:r>
    </w:p>
    <w:p w14:paraId="275698D2" w14:textId="77777777" w:rsidR="00A611FD" w:rsidRPr="002D3676" w:rsidRDefault="00A611FD" w:rsidP="00A611FD">
      <w:pPr>
        <w:spacing w:after="0" w:line="240" w:lineRule="auto"/>
        <w:jc w:val="both"/>
        <w:rPr>
          <w:rFonts w:ascii="Arial" w:hAnsi="Arial" w:cs="Arial"/>
          <w:b/>
        </w:rPr>
      </w:pPr>
    </w:p>
    <w:p w14:paraId="40316663" w14:textId="77777777" w:rsidR="00A611FD" w:rsidRPr="002D3676" w:rsidRDefault="00A611FD" w:rsidP="00A611FD">
      <w:pPr>
        <w:shd w:val="clear" w:color="auto" w:fill="D9D9D9"/>
        <w:spacing w:after="0" w:line="240" w:lineRule="auto"/>
        <w:rPr>
          <w:rFonts w:ascii="Arial" w:hAnsi="Arial" w:cs="Arial"/>
          <w:b/>
        </w:rPr>
      </w:pPr>
      <w:r w:rsidRPr="002D3676">
        <w:rPr>
          <w:rFonts w:ascii="Arial" w:hAnsi="Arial" w:cs="Arial"/>
          <w:b/>
        </w:rPr>
        <w:t>I. Oświadczenia podmiotu, na zasoby którego powoduje się Wykonawca:</w:t>
      </w:r>
    </w:p>
    <w:p w14:paraId="4231C359" w14:textId="77777777" w:rsidR="00A611FD" w:rsidRPr="002D3676" w:rsidRDefault="00A611FD" w:rsidP="00A611FD">
      <w:pPr>
        <w:spacing w:after="0" w:line="240" w:lineRule="auto"/>
        <w:ind w:left="720"/>
        <w:contextualSpacing/>
        <w:jc w:val="both"/>
        <w:rPr>
          <w:rFonts w:ascii="Arial" w:hAnsi="Arial" w:cs="Arial"/>
          <w:lang w:val="x-none"/>
        </w:rPr>
      </w:pPr>
    </w:p>
    <w:p w14:paraId="0A200FF1" w14:textId="77777777" w:rsidR="00A611FD" w:rsidRDefault="00A611FD" w:rsidP="00A611F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5A74D5">
        <w:rPr>
          <w:rFonts w:ascii="Arial" w:hAnsi="Arial" w:cs="Arial"/>
        </w:rPr>
        <w:t>Oświadczam, że nie podlegam wykluczeniu z postępowania w zakresie wskazanym przez Zamawiającego w Warunkach przetargu w Rozdziale</w:t>
      </w:r>
      <w:r>
        <w:rPr>
          <w:rFonts w:ascii="Arial" w:hAnsi="Arial" w:cs="Arial"/>
        </w:rPr>
        <w:t xml:space="preserve"> 6</w:t>
      </w:r>
      <w:r w:rsidRPr="005A74D5">
        <w:rPr>
          <w:rFonts w:ascii="Arial" w:hAnsi="Arial" w:cs="Arial"/>
        </w:rPr>
        <w:t xml:space="preserve"> (Przesłanki wykluczenia z postępowania) oraz w Ogłoszeniu o zamówieniu:*</w:t>
      </w:r>
    </w:p>
    <w:p w14:paraId="0B104587" w14:textId="77777777" w:rsidR="00A611FD" w:rsidRPr="002D3676" w:rsidRDefault="00A611FD" w:rsidP="00A611FD">
      <w:pPr>
        <w:spacing w:after="0" w:line="240" w:lineRule="auto"/>
        <w:ind w:left="720"/>
        <w:jc w:val="both"/>
        <w:rPr>
          <w:rFonts w:ascii="Arial" w:hAnsi="Arial" w:cs="Arial"/>
        </w:rPr>
      </w:pPr>
    </w:p>
    <w:p w14:paraId="0A480FA2" w14:textId="77777777" w:rsidR="00A611FD" w:rsidRPr="00160D20" w:rsidRDefault="00A611FD" w:rsidP="00A611FD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2. </w:t>
      </w:r>
      <w:r w:rsidRPr="00160D20">
        <w:rPr>
          <w:rFonts w:ascii="Arial" w:hAnsi="Arial" w:cs="Arial"/>
          <w:b/>
          <w:sz w:val="16"/>
          <w:szCs w:val="16"/>
        </w:rPr>
        <w:t>Z postępowania o udzielenie przedmiotowego zamówienia publicznego Zamawiający wykluczy:</w:t>
      </w:r>
    </w:p>
    <w:p w14:paraId="098C6730" w14:textId="77777777" w:rsidR="00A611FD" w:rsidRPr="00160D20" w:rsidRDefault="00A611FD" w:rsidP="00A611FD">
      <w:pPr>
        <w:pStyle w:val="Akapitzlist"/>
        <w:rPr>
          <w:rFonts w:ascii="Arial" w:hAnsi="Arial" w:cs="Arial"/>
          <w:b/>
          <w:bCs/>
          <w:sz w:val="16"/>
          <w:szCs w:val="16"/>
        </w:rPr>
      </w:pPr>
    </w:p>
    <w:p w14:paraId="6A5F4BCA" w14:textId="77777777" w:rsidR="00A611FD" w:rsidRDefault="00A611FD" w:rsidP="00A611FD">
      <w:pPr>
        <w:numPr>
          <w:ilvl w:val="5"/>
          <w:numId w:val="1"/>
        </w:num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60D20"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Wykonawcę, który nie wykazał spełniania warunków udziału w postępowaniu lub nie został zaproszony do negocjacji lub złożenia ofert, lub nie wykazał braku podstaw wykluczenia; a także nie złożył wyjaśnień odnośnie rażąco niskiej ceny oferty lub nie uzupełnił dokumentów lub oświadczeń potwierdzających spełnianie warunków udziału </w:t>
      </w:r>
      <w:r w:rsidRPr="00160D20">
        <w:rPr>
          <w:rFonts w:ascii="Arial" w:eastAsia="Times New Roman" w:hAnsi="Arial" w:cs="Arial"/>
          <w:sz w:val="16"/>
          <w:szCs w:val="16"/>
          <w:lang w:eastAsia="pl-PL"/>
        </w:rPr>
        <w:br/>
        <w:t>w postępowaniu lub braku podstaw wykluczenia, o których mowa w niniejszym regulaminie;</w:t>
      </w:r>
    </w:p>
    <w:p w14:paraId="64EB7CCA" w14:textId="77777777" w:rsidR="00A611FD" w:rsidRPr="0056449F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6449F">
        <w:rPr>
          <w:rFonts w:ascii="Arial" w:eastAsia="Times New Roman" w:hAnsi="Arial" w:cs="Arial"/>
          <w:sz w:val="18"/>
          <w:szCs w:val="18"/>
          <w:lang w:eastAsia="pl-PL"/>
        </w:rPr>
        <w:t>3.Z postępowania o udzielenie zamówienia wyklucza się wykonawcę:</w:t>
      </w:r>
    </w:p>
    <w:p w14:paraId="391F4D9D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1) będącego osobą fizyczną, którego prawomocnie skazano za przestępstwo:</w:t>
      </w:r>
    </w:p>
    <w:p w14:paraId="00F16006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a) udziału w zorganizowanej grupie przestępczej albo związku mającym na celu popełnienie przestępstwa lub przestępstwa skarbowego, o którym mowa w art. 258 Kodeksu karnego,</w:t>
      </w:r>
    </w:p>
    <w:p w14:paraId="46FD6D71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b) handlu ludźmi, o którym mowa w art. 189a Kodeksu karnego,</w:t>
      </w:r>
    </w:p>
    <w:p w14:paraId="035C68CA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0B2CB912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DC4970B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e) o charakterze terrorystycznym, o którym mowa w art. 115 § 20 Kodeksu karnego, lub mające na celu popełnienie tego przestępstwa,</w:t>
      </w:r>
    </w:p>
    <w:p w14:paraId="09E360FC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730C4ACE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99EC7EF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1B68E27C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- lub za odpowiedni czyn zabroniony określony w przepisach prawa obcego;</w:t>
      </w:r>
    </w:p>
    <w:p w14:paraId="21C56D8A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E080D58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5F4A404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4) wobec którego prawomocnie orzeczono zakaz ubiegania się o zamówienia publiczne;</w:t>
      </w:r>
    </w:p>
    <w:p w14:paraId="1544E607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F395358" w14:textId="77777777" w:rsidR="00A611FD" w:rsidRPr="000F735E" w:rsidRDefault="00A611FD" w:rsidP="00A611FD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53EFE4F" w14:textId="77777777" w:rsidR="00A611FD" w:rsidRPr="000F735E" w:rsidRDefault="00A611FD" w:rsidP="00A611FD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b/>
          <w:sz w:val="16"/>
          <w:szCs w:val="16"/>
        </w:rPr>
        <w:t xml:space="preserve">4. Z postępowania o udzielenie przedmiotowego zamówienia publicznego Zamawiający wykluczy również Wykonawcę na podstawie art. 7 ust. 1 ustawy </w:t>
      </w:r>
      <w:r w:rsidRPr="000F735E">
        <w:rPr>
          <w:rFonts w:ascii="Arial" w:hAnsi="Arial" w:cs="Arial"/>
          <w:b/>
          <w:bCs/>
          <w:sz w:val="16"/>
          <w:szCs w:val="16"/>
        </w:rPr>
        <w:t xml:space="preserve">z dnia 13 kwietnia 2022r o szczególnych rozwiązaniach w zakresie przeciwdziałania wspieraniu agresji na Ukrainę oraz służących ochronie bezpieczeństwa narodowego </w:t>
      </w:r>
      <w:r w:rsidRPr="000F735E">
        <w:rPr>
          <w:rFonts w:ascii="Arial" w:hAnsi="Arial" w:cs="Arial"/>
          <w:sz w:val="16"/>
          <w:szCs w:val="16"/>
        </w:rPr>
        <w:t xml:space="preserve">(Dz.U.2025.514 </w:t>
      </w:r>
      <w:proofErr w:type="spellStart"/>
      <w:r w:rsidRPr="000F735E">
        <w:rPr>
          <w:rFonts w:ascii="Arial" w:hAnsi="Arial" w:cs="Arial"/>
          <w:sz w:val="16"/>
          <w:szCs w:val="16"/>
        </w:rPr>
        <w:t>t.j</w:t>
      </w:r>
      <w:proofErr w:type="spellEnd"/>
      <w:r w:rsidRPr="000F735E">
        <w:rPr>
          <w:rFonts w:ascii="Arial" w:hAnsi="Arial" w:cs="Arial"/>
          <w:sz w:val="16"/>
          <w:szCs w:val="16"/>
        </w:rPr>
        <w:t>.):</w:t>
      </w:r>
    </w:p>
    <w:p w14:paraId="7CAEDE09" w14:textId="77777777" w:rsidR="00A611FD" w:rsidRPr="000F735E" w:rsidRDefault="00A611FD" w:rsidP="00A611F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5B88E818" w14:textId="77777777" w:rsidR="00A611FD" w:rsidRPr="000F735E" w:rsidRDefault="00A611FD" w:rsidP="00A611F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E3CBF0E" w14:textId="77777777" w:rsidR="00A611FD" w:rsidRPr="000F735E" w:rsidRDefault="00A611FD" w:rsidP="00A611F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6B7A49DC" w14:textId="77777777" w:rsidR="00A611FD" w:rsidRPr="000F735E" w:rsidRDefault="00A611FD" w:rsidP="00A611F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0F735E">
        <w:rPr>
          <w:rFonts w:ascii="Arial" w:hAnsi="Arial" w:cs="Arial"/>
          <w:sz w:val="16"/>
          <w:szCs w:val="16"/>
        </w:rPr>
        <w:t>późn</w:t>
      </w:r>
      <w:proofErr w:type="spellEnd"/>
      <w:r w:rsidRPr="000F735E">
        <w:rPr>
          <w:rFonts w:ascii="Arial" w:hAnsi="Arial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D706B97" w14:textId="77777777" w:rsidR="00A611FD" w:rsidRDefault="00A611FD" w:rsidP="00A611F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6CDC64A2" w14:textId="77777777" w:rsidR="00A611FD" w:rsidRPr="000F735E" w:rsidRDefault="00A611FD" w:rsidP="00A611F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sz w:val="16"/>
          <w:szCs w:val="16"/>
        </w:rPr>
        <w:lastRenderedPageBreak/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E0D8074" w14:textId="77777777" w:rsidR="00A611FD" w:rsidRPr="00160D20" w:rsidRDefault="00A611FD" w:rsidP="00A611FD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color w:val="FF0000"/>
          <w:sz w:val="16"/>
          <w:szCs w:val="16"/>
        </w:rPr>
      </w:pPr>
    </w:p>
    <w:p w14:paraId="4705C7AB" w14:textId="77777777" w:rsidR="00A611FD" w:rsidRPr="009263C7" w:rsidRDefault="00A611FD" w:rsidP="00A611FD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160D20">
        <w:rPr>
          <w:rFonts w:ascii="Arial" w:hAnsi="Arial" w:cs="Arial"/>
          <w:color w:val="000000"/>
          <w:sz w:val="16"/>
          <w:szCs w:val="16"/>
        </w:rPr>
        <w:t xml:space="preserve">Wykluczenie następuje na okres trwania okoliczności określonych w pkt. </w:t>
      </w:r>
      <w:r>
        <w:rPr>
          <w:rFonts w:ascii="Arial" w:hAnsi="Arial" w:cs="Arial"/>
          <w:color w:val="000000"/>
          <w:sz w:val="16"/>
          <w:szCs w:val="16"/>
        </w:rPr>
        <w:t>3</w:t>
      </w:r>
      <w:r w:rsidRPr="00160D20">
        <w:rPr>
          <w:rFonts w:ascii="Arial" w:hAnsi="Arial" w:cs="Arial"/>
          <w:color w:val="000000"/>
          <w:sz w:val="16"/>
          <w:szCs w:val="16"/>
        </w:rPr>
        <w:t xml:space="preserve">. W przypadku wykonawcy wykluczonego na podstawie pkt </w:t>
      </w:r>
      <w:r>
        <w:rPr>
          <w:rFonts w:ascii="Arial" w:hAnsi="Arial" w:cs="Arial"/>
          <w:color w:val="000000"/>
          <w:sz w:val="16"/>
          <w:szCs w:val="16"/>
        </w:rPr>
        <w:t>3</w:t>
      </w:r>
      <w:r w:rsidRPr="00160D20">
        <w:rPr>
          <w:rFonts w:ascii="Arial" w:hAnsi="Arial" w:cs="Arial"/>
          <w:color w:val="000000"/>
          <w:sz w:val="16"/>
          <w:szCs w:val="16"/>
        </w:rPr>
        <w:t>, zamawiający odrzuci ofertę takiego wykonawcy.</w:t>
      </w:r>
    </w:p>
    <w:p w14:paraId="43C9C9AE" w14:textId="77777777" w:rsidR="00A611FD" w:rsidRPr="00613A69" w:rsidRDefault="00A611FD" w:rsidP="00A611FD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</w:p>
    <w:p w14:paraId="2F4AFAE5" w14:textId="77777777" w:rsidR="00A611FD" w:rsidRPr="00B87496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5. </w:t>
      </w:r>
      <w:r w:rsidRPr="00B87496">
        <w:rPr>
          <w:rFonts w:ascii="Arial" w:eastAsia="Times New Roman" w:hAnsi="Arial" w:cs="Arial"/>
          <w:sz w:val="18"/>
          <w:szCs w:val="18"/>
          <w:lang w:eastAsia="pl-PL"/>
        </w:rPr>
        <w:t>Wykonawca może zostać wykluczony przez zamawiającego na każdym etapie postępowania o udzielenie zamówienia.</w:t>
      </w:r>
    </w:p>
    <w:p w14:paraId="6A87DF22" w14:textId="77777777" w:rsidR="00A611FD" w:rsidRDefault="00A611FD" w:rsidP="00A611FD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988012D" w14:textId="77777777" w:rsidR="00A611FD" w:rsidRPr="00B87496" w:rsidRDefault="00A611FD" w:rsidP="00A611FD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6. </w:t>
      </w:r>
      <w:r w:rsidRPr="00B87496">
        <w:rPr>
          <w:rFonts w:ascii="Arial" w:eastAsia="Times New Roman" w:hAnsi="Arial" w:cs="Arial"/>
          <w:sz w:val="18"/>
          <w:szCs w:val="18"/>
          <w:lang w:eastAsia="pl-PL"/>
        </w:rPr>
        <w:t>Zamawiający zawiadomi równocześnie wykonawców, którzy zostali wykluczeni z postępowania o udzielenie zamówienia, podając uzasadnienie faktyczne i prawne.</w:t>
      </w:r>
    </w:p>
    <w:p w14:paraId="71A215C7" w14:textId="77777777" w:rsidR="00A611FD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22A6C00" w14:textId="77777777" w:rsidR="00A611FD" w:rsidRPr="00B87496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7. </w:t>
      </w:r>
      <w:r w:rsidRPr="00B87496">
        <w:rPr>
          <w:rFonts w:ascii="Arial" w:eastAsia="Times New Roman" w:hAnsi="Arial" w:cs="Arial"/>
          <w:sz w:val="18"/>
          <w:szCs w:val="18"/>
          <w:lang w:eastAsia="pl-PL"/>
        </w:rPr>
        <w:t xml:space="preserve">Zamawiający odrzuci ofertę Wykonawcy podlegającego wykluczeniu z postępowania. </w:t>
      </w:r>
    </w:p>
    <w:p w14:paraId="607E2DD0" w14:textId="77777777" w:rsidR="00A611FD" w:rsidRPr="00F176C5" w:rsidRDefault="00A611FD" w:rsidP="00A611FD">
      <w:pPr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63B08177" w14:textId="77777777" w:rsidR="00A611FD" w:rsidRPr="00B87496" w:rsidRDefault="00A611FD" w:rsidP="00A611FD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B87496">
        <w:rPr>
          <w:rFonts w:ascii="Arial" w:hAnsi="Arial" w:cs="Arial"/>
          <w:b/>
        </w:rPr>
        <w:t xml:space="preserve">lub </w:t>
      </w:r>
    </w:p>
    <w:p w14:paraId="0563AA92" w14:textId="77777777" w:rsidR="00A611FD" w:rsidRPr="00B87496" w:rsidRDefault="00A611FD" w:rsidP="00A611FD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5B934B93" w14:textId="77777777" w:rsidR="00A611FD" w:rsidRDefault="00A611FD" w:rsidP="00A611FD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b/>
          <w:bCs/>
          <w:u w:val="single"/>
          <w:lang w:eastAsia="pl-PL"/>
        </w:rPr>
        <w:t xml:space="preserve">Oświadczam, że zachodzą w stosunku do mnie podstawy wykluczenia </w:t>
      </w:r>
      <w:r w:rsidRPr="00B87496">
        <w:rPr>
          <w:rFonts w:ascii="Arial" w:hAnsi="Arial" w:cs="Arial"/>
          <w:b/>
          <w:bCs/>
          <w:u w:val="single"/>
          <w:lang w:eastAsia="pl-PL"/>
        </w:rPr>
        <w:br/>
        <w:t>z postępowania na podstawie Rozdziału</w:t>
      </w:r>
      <w:r w:rsidRPr="00B87496">
        <w:rPr>
          <w:rFonts w:ascii="Arial" w:hAnsi="Arial" w:cs="Arial"/>
          <w:b/>
          <w:u w:val="single"/>
          <w:lang w:eastAsia="pl-PL"/>
        </w:rPr>
        <w:t xml:space="preserve"> </w:t>
      </w:r>
      <w:r w:rsidRPr="009123C1">
        <w:rPr>
          <w:rFonts w:ascii="Arial" w:hAnsi="Arial" w:cs="Arial"/>
          <w:b/>
          <w:u w:val="single"/>
          <w:lang w:eastAsia="pl-PL"/>
        </w:rPr>
        <w:t>6</w:t>
      </w:r>
      <w:r w:rsidRPr="00B87496">
        <w:rPr>
          <w:rFonts w:ascii="Arial" w:hAnsi="Arial" w:cs="Arial"/>
          <w:b/>
          <w:u w:val="single"/>
          <w:lang w:eastAsia="pl-PL"/>
        </w:rPr>
        <w:t xml:space="preserve"> pkt</w:t>
      </w:r>
      <w:r w:rsidRPr="00B87496">
        <w:rPr>
          <w:rFonts w:ascii="Arial" w:hAnsi="Arial" w:cs="Arial"/>
          <w:b/>
          <w:lang w:eastAsia="pl-PL"/>
        </w:rPr>
        <w:t xml:space="preserve"> ………………………………. </w:t>
      </w:r>
      <w:r w:rsidRPr="00B87496">
        <w:rPr>
          <w:rFonts w:ascii="Arial" w:eastAsia="Times New Roman" w:hAnsi="Arial" w:cs="Arial"/>
          <w:i/>
          <w:lang w:eastAsia="pl-PL"/>
        </w:rPr>
        <w:t>(podać mającą zastosowanie podstawę wykluczenia spośród wymienionych w pkt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146855">
        <w:rPr>
          <w:rFonts w:ascii="Arial" w:eastAsia="Times New Roman" w:hAnsi="Arial" w:cs="Arial"/>
          <w:i/>
          <w:lang w:eastAsia="pl-PL"/>
        </w:rPr>
        <w:t>2., 3</w:t>
      </w:r>
      <w:r>
        <w:rPr>
          <w:rFonts w:ascii="Arial" w:eastAsia="Times New Roman" w:hAnsi="Arial" w:cs="Arial"/>
          <w:i/>
          <w:lang w:eastAsia="pl-PL"/>
        </w:rPr>
        <w:t>.,</w:t>
      </w:r>
      <w:r w:rsidRPr="00146855">
        <w:rPr>
          <w:rFonts w:ascii="Arial" w:eastAsia="Times New Roman" w:hAnsi="Arial" w:cs="Arial"/>
          <w:i/>
          <w:lang w:eastAsia="pl-PL"/>
        </w:rPr>
        <w:t xml:space="preserve"> 4.1, 4.2, 4.3.</w:t>
      </w:r>
      <w:r w:rsidRPr="00B87496">
        <w:rPr>
          <w:rFonts w:ascii="Arial" w:eastAsia="Times New Roman" w:hAnsi="Arial" w:cs="Arial"/>
          <w:i/>
          <w:lang w:eastAsia="pl-PL"/>
        </w:rPr>
        <w:t xml:space="preserve">) </w:t>
      </w:r>
      <w:r w:rsidRPr="00B87496">
        <w:rPr>
          <w:rFonts w:ascii="Arial" w:hAnsi="Arial" w:cs="Arial"/>
          <w:b/>
          <w:lang w:eastAsia="pl-PL"/>
        </w:rPr>
        <w:t>warunków przetargu</w:t>
      </w:r>
      <w:r w:rsidRPr="00B87496">
        <w:rPr>
          <w:rFonts w:ascii="Arial" w:hAnsi="Arial" w:cs="Arial"/>
          <w:lang w:eastAsia="pl-PL"/>
        </w:rPr>
        <w:t>.</w:t>
      </w:r>
    </w:p>
    <w:p w14:paraId="3CC72A82" w14:textId="77777777" w:rsidR="00A611FD" w:rsidRDefault="00A611FD" w:rsidP="00A611FD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3FB68A7A" w14:textId="77777777" w:rsidR="00A611FD" w:rsidRDefault="00A611FD" w:rsidP="00A611FD">
      <w:pPr>
        <w:spacing w:after="0" w:line="240" w:lineRule="auto"/>
        <w:jc w:val="both"/>
        <w:rPr>
          <w:rFonts w:ascii="Arial" w:hAnsi="Arial" w:cs="Arial"/>
        </w:rPr>
      </w:pPr>
      <w:r w:rsidRPr="004256C6">
        <w:rPr>
          <w:rFonts w:ascii="Arial" w:hAnsi="Arial" w:cs="Arial"/>
        </w:rPr>
        <w:t xml:space="preserve">Jednocześnie oświadczam, że w związku z ww. okolicznością, podjąłem następujące środki naprawcze: </w:t>
      </w:r>
    </w:p>
    <w:p w14:paraId="58EB4E93" w14:textId="77777777" w:rsidR="00A611FD" w:rsidRPr="004256C6" w:rsidRDefault="00A611FD" w:rsidP="00A611FD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4256C6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…………………………………………………..</w:t>
      </w:r>
      <w:r w:rsidRPr="004256C6">
        <w:rPr>
          <w:rFonts w:ascii="Arial" w:hAnsi="Arial" w:cs="Arial"/>
        </w:rPr>
        <w:t>…... ………………………………………………………………</w:t>
      </w:r>
      <w:r>
        <w:rPr>
          <w:rFonts w:ascii="Arial" w:hAnsi="Arial" w:cs="Arial"/>
        </w:rPr>
        <w:t>…………….</w:t>
      </w:r>
      <w:r w:rsidRPr="004256C6">
        <w:rPr>
          <w:rFonts w:ascii="Arial" w:hAnsi="Arial" w:cs="Arial"/>
        </w:rPr>
        <w:t>…………………………... …………………………………………………………………</w:t>
      </w:r>
      <w:r>
        <w:rPr>
          <w:rFonts w:ascii="Arial" w:hAnsi="Arial" w:cs="Arial"/>
        </w:rPr>
        <w:t>…………….</w:t>
      </w:r>
      <w:r w:rsidRPr="004256C6">
        <w:rPr>
          <w:rFonts w:ascii="Arial" w:hAnsi="Arial" w:cs="Arial"/>
        </w:rPr>
        <w:t xml:space="preserve">………………………... </w:t>
      </w:r>
    </w:p>
    <w:p w14:paraId="56323897" w14:textId="77777777" w:rsidR="00A611FD" w:rsidRDefault="00A611FD" w:rsidP="00A611FD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5FB1D4DE" w14:textId="77777777" w:rsidR="00A611FD" w:rsidRPr="004256C6" w:rsidRDefault="00A611FD" w:rsidP="00A611FD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256C6">
        <w:rPr>
          <w:rFonts w:ascii="Arial" w:hAnsi="Arial" w:cs="Arial"/>
          <w:b/>
          <w:bCs/>
          <w:lang w:eastAsia="pl-PL"/>
        </w:rPr>
        <w:t>lub</w:t>
      </w:r>
    </w:p>
    <w:p w14:paraId="44402496" w14:textId="77777777" w:rsidR="00A611FD" w:rsidRDefault="00A611FD" w:rsidP="00A611FD">
      <w:pPr>
        <w:pStyle w:val="Akapitzlist"/>
        <w:ind w:left="0"/>
        <w:rPr>
          <w:rFonts w:ascii="Arial" w:hAnsi="Arial" w:cs="Arial"/>
          <w:sz w:val="18"/>
          <w:szCs w:val="18"/>
        </w:rPr>
      </w:pPr>
    </w:p>
    <w:p w14:paraId="6BC86375" w14:textId="77777777" w:rsidR="00A611FD" w:rsidRPr="00E77AB9" w:rsidRDefault="00A611FD" w:rsidP="00A611FD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E77AB9">
        <w:rPr>
          <w:rFonts w:ascii="Arial" w:hAnsi="Arial" w:cs="Arial"/>
          <w:b/>
          <w:bCs/>
          <w:u w:val="single"/>
          <w:lang w:eastAsia="pl-PL"/>
        </w:rPr>
        <w:t xml:space="preserve">Oświadczam, że zachodzą w stosunku do mnie podstawy wykluczenia </w:t>
      </w:r>
      <w:r w:rsidRPr="00E77AB9">
        <w:rPr>
          <w:rFonts w:ascii="Arial" w:hAnsi="Arial" w:cs="Arial"/>
          <w:b/>
          <w:bCs/>
          <w:u w:val="single"/>
          <w:lang w:eastAsia="pl-PL"/>
        </w:rPr>
        <w:br/>
        <w:t>z postępowania</w:t>
      </w:r>
      <w:r w:rsidRPr="00E77AB9">
        <w:rPr>
          <w:rFonts w:ascii="Arial" w:hAnsi="Arial" w:cs="Arial"/>
          <w:b/>
          <w:bCs/>
          <w:lang w:eastAsia="pl-PL"/>
        </w:rPr>
        <w:t xml:space="preserve"> </w:t>
      </w:r>
      <w:r w:rsidRPr="00E77AB9">
        <w:rPr>
          <w:rFonts w:ascii="Arial" w:eastAsia="Times New Roman" w:hAnsi="Arial" w:cs="Arial"/>
          <w:b/>
          <w:bCs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E77AB9">
        <w:rPr>
          <w:rFonts w:ascii="Arial" w:eastAsia="Times New Roman" w:hAnsi="Arial" w:cs="Arial"/>
          <w:b/>
          <w:bCs/>
          <w:vertAlign w:val="superscript"/>
          <w:lang w:eastAsia="pl-PL"/>
        </w:rPr>
        <w:t>*</w:t>
      </w:r>
      <w:r w:rsidRPr="00E77AB9">
        <w:rPr>
          <w:rFonts w:ascii="Arial" w:eastAsia="Times New Roman" w:hAnsi="Arial" w:cs="Arial"/>
          <w:lang w:eastAsia="pl-PL"/>
        </w:rPr>
        <w:t>:</w:t>
      </w:r>
    </w:p>
    <w:p w14:paraId="019C7EF6" w14:textId="77777777" w:rsidR="00A611FD" w:rsidRPr="00E77AB9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77AB9">
        <w:rPr>
          <w:rFonts w:ascii="Arial" w:eastAsia="Times New Roman" w:hAnsi="Arial" w:cs="Arial"/>
          <w:lang w:eastAsia="pl-PL"/>
        </w:rPr>
        <w:t>□ wykonawca jest wymieniony w wykazach określonych w rozporządzeniu 765/2006 i rozporządzeniu 269/2014 albo wpisanego na listę na podstawie decyzji w sprawie wpisu na listę rozstrzygającej o zastosowaniu środka, o którym mowa w art. 1 pkt 3 w/w ustawy;</w:t>
      </w:r>
    </w:p>
    <w:p w14:paraId="6BBF55CB" w14:textId="77777777" w:rsidR="00A611FD" w:rsidRPr="00E77AB9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64B2FF4" w14:textId="77777777" w:rsidR="00A611FD" w:rsidRPr="00E77AB9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77AB9">
        <w:rPr>
          <w:rFonts w:ascii="Arial" w:eastAsia="Times New Roman" w:hAnsi="Arial" w:cs="Arial"/>
          <w:lang w:eastAsia="pl-PL"/>
        </w:rPr>
        <w:t>□ beneficjentem rzeczywistym Wykonawcy w rozumieniu ustawy z dnia 1 marca 2018 r. o przeciwdziałaniu praniu  pieniędzy oraz finansowaniu terroryzmu (</w:t>
      </w:r>
      <w:r w:rsidRPr="0056449F">
        <w:rPr>
          <w:rFonts w:ascii="Arial" w:eastAsia="Times New Roman" w:hAnsi="Arial" w:cs="Arial"/>
          <w:lang w:eastAsia="pl-PL"/>
        </w:rPr>
        <w:t>Dz. U. z 2025 r. poz. 644</w:t>
      </w:r>
      <w:r w:rsidRPr="00E77AB9">
        <w:rPr>
          <w:rFonts w:ascii="Arial" w:eastAsia="Times New Roman" w:hAnsi="Arial" w:cs="Arial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2D7B758A" w14:textId="77777777" w:rsidR="00A611FD" w:rsidRPr="00E77AB9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458F710" w14:textId="77777777" w:rsidR="00A611FD" w:rsidRPr="00E77AB9" w:rsidRDefault="00A611FD" w:rsidP="00A611FD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77AB9">
        <w:rPr>
          <w:rFonts w:ascii="Arial" w:eastAsia="Times New Roman" w:hAnsi="Arial" w:cs="Arial"/>
          <w:lang w:eastAsia="pl-PL"/>
        </w:rPr>
        <w:t>□ jednostką dominującą Wykonawcy w rozumieniu art. 3 ust. 1 pkt 37 ustawy z dnia 29 września 1994 r. o rachunkowości (</w:t>
      </w:r>
      <w:r w:rsidRPr="0056449F">
        <w:rPr>
          <w:rFonts w:ascii="Arial" w:eastAsia="Times New Roman" w:hAnsi="Arial" w:cs="Arial"/>
          <w:lang w:eastAsia="pl-PL"/>
        </w:rPr>
        <w:t>Dz. U. z 2023 r. poz. 120, 295, 1598, z 2024 r. poz. 619, 1685, 1863, z 2025 r. poz. 1218.</w:t>
      </w:r>
      <w:r w:rsidRPr="00E77AB9">
        <w:rPr>
          <w:rFonts w:ascii="Arial" w:eastAsia="Times New Roman" w:hAnsi="Arial" w:cs="Arial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0B090A" w14:textId="77777777" w:rsidR="00A611FD" w:rsidRPr="001A6A61" w:rsidRDefault="00A611FD" w:rsidP="00A611FD">
      <w:pPr>
        <w:spacing w:after="0" w:line="240" w:lineRule="auto"/>
        <w:jc w:val="both"/>
        <w:rPr>
          <w:rFonts w:ascii="Arial" w:hAnsi="Arial" w:cs="Arial"/>
          <w:u w:val="single"/>
          <w:lang w:eastAsia="pl-PL"/>
        </w:rPr>
      </w:pPr>
      <w:r w:rsidRPr="001A6A61">
        <w:rPr>
          <w:rFonts w:ascii="Arial" w:hAnsi="Arial" w:cs="Arial"/>
          <w:u w:val="single"/>
          <w:lang w:eastAsia="pl-PL"/>
        </w:rPr>
        <w:t>*Zaznaczyć właściwy kwadrat – jedynie w przypadku jeżeli podmiot udostępniający swoje zasoby podlega wykluczeniu</w:t>
      </w:r>
    </w:p>
    <w:p w14:paraId="06669197" w14:textId="77777777" w:rsidR="00A611FD" w:rsidRDefault="00A611FD" w:rsidP="00A611FD">
      <w:pPr>
        <w:spacing w:after="0" w:line="240" w:lineRule="auto"/>
        <w:jc w:val="both"/>
        <w:rPr>
          <w:rFonts w:ascii="Arial" w:hAnsi="Arial" w:cs="Arial"/>
          <w:b/>
          <w:bCs/>
          <w:u w:val="single"/>
          <w:lang w:eastAsia="pl-PL"/>
        </w:rPr>
      </w:pPr>
    </w:p>
    <w:p w14:paraId="27EBEFE0" w14:textId="77777777" w:rsidR="00A611FD" w:rsidRPr="00B87496" w:rsidRDefault="00A611FD" w:rsidP="00A611FD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</w:rPr>
      </w:pPr>
      <w:r w:rsidRPr="00B87496">
        <w:rPr>
          <w:rFonts w:ascii="Arial" w:hAnsi="Arial" w:cs="Arial"/>
          <w:b/>
        </w:rPr>
        <w:lastRenderedPageBreak/>
        <w:t xml:space="preserve">II.OŚWIADCZENIE DOTYCZĄCE OGÓLNIE DOSTĘPNYCH </w:t>
      </w:r>
      <w:r w:rsidRPr="00B87496">
        <w:rPr>
          <w:rFonts w:ascii="Arial" w:hAnsi="Arial" w:cs="Arial"/>
          <w:b/>
        </w:rPr>
        <w:br/>
        <w:t>I ELEKTRONICZNYCH BAZ</w:t>
      </w:r>
      <w:r w:rsidRPr="00B87496">
        <w:rPr>
          <w:rFonts w:ascii="Arial" w:hAnsi="Arial" w:cs="Arial"/>
          <w:b/>
          <w:vertAlign w:val="superscript"/>
        </w:rPr>
        <w:footnoteReference w:id="1"/>
      </w:r>
      <w:r w:rsidRPr="00B87496">
        <w:rPr>
          <w:rFonts w:ascii="Arial" w:hAnsi="Arial" w:cs="Arial"/>
          <w:b/>
        </w:rPr>
        <w:t>:</w:t>
      </w:r>
    </w:p>
    <w:p w14:paraId="215E29B0" w14:textId="77777777" w:rsidR="00A611FD" w:rsidRPr="00B87496" w:rsidRDefault="00A611FD" w:rsidP="00A611FD">
      <w:pPr>
        <w:spacing w:after="0" w:line="240" w:lineRule="auto"/>
        <w:jc w:val="both"/>
        <w:rPr>
          <w:rFonts w:ascii="Arial" w:hAnsi="Arial" w:cs="Arial"/>
        </w:rPr>
      </w:pPr>
    </w:p>
    <w:p w14:paraId="3471F917" w14:textId="77777777" w:rsidR="00A611FD" w:rsidRPr="00B87496" w:rsidRDefault="00A611FD" w:rsidP="00A611FD">
      <w:pPr>
        <w:spacing w:after="0" w:line="240" w:lineRule="auto"/>
        <w:jc w:val="both"/>
        <w:rPr>
          <w:rFonts w:ascii="Arial" w:eastAsia="Times New Roman" w:hAnsi="Arial" w:cs="Arial"/>
        </w:rPr>
      </w:pPr>
      <w:r w:rsidRPr="00B87496">
        <w:rPr>
          <w:rFonts w:ascii="Arial" w:eastAsia="Times New Roman" w:hAnsi="Arial" w:cs="Arial"/>
        </w:rPr>
        <w:t>Ogólnie dostępne i elektronicznie prowadzone bazy z których Zamawiający bezpłatnie może pozyskać określone dokumenty potwierdzające sytuację podmiotową Wykonawcy (</w:t>
      </w:r>
      <w:r w:rsidRPr="00B87496">
        <w:rPr>
          <w:rFonts w:ascii="Arial" w:eastAsia="Times New Roman" w:hAnsi="Arial" w:cs="Arial"/>
          <w:b/>
          <w:u w:val="single"/>
        </w:rPr>
        <w:t>jeżeli dotyczy</w:t>
      </w:r>
      <w:r w:rsidRPr="00B87496">
        <w:rPr>
          <w:rFonts w:ascii="Arial" w:eastAsia="Times New Roman" w:hAnsi="Arial" w:cs="Arial"/>
        </w:rPr>
        <w:t>):</w:t>
      </w:r>
    </w:p>
    <w:p w14:paraId="136DAB05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</w:p>
    <w:p w14:paraId="7146931D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7496">
        <w:rPr>
          <w:rFonts w:ascii="Arial" w:eastAsia="Times New Roman" w:hAnsi="Arial" w:cs="Arial"/>
          <w:i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</w:rPr>
        <w:t xml:space="preserve"> </w:t>
      </w:r>
      <w:hyperlink r:id="rId7" w:history="1">
        <w:r w:rsidRPr="00B87496">
          <w:rPr>
            <w:rFonts w:ascii="Arial" w:eastAsia="Times New Roman" w:hAnsi="Arial" w:cs="Arial"/>
            <w:i/>
            <w:u w:val="single"/>
          </w:rPr>
          <w:t>https://prod.ceidg.gov.pl/CEIDG/CEIDG.Public.UI/Search.aspx</w:t>
        </w:r>
      </w:hyperlink>
      <w:r w:rsidRPr="00B87496">
        <w:rPr>
          <w:rFonts w:ascii="Arial" w:eastAsia="Times New Roman" w:hAnsi="Arial" w:cs="Arial"/>
          <w:i/>
        </w:rPr>
        <w:t xml:space="preserve"> </w:t>
      </w:r>
    </w:p>
    <w:p w14:paraId="3B86B77F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nazwa Rejestru: Centralna Ewidencja i Informacja o Działalności Gospodarczej</w:t>
      </w:r>
    </w:p>
    <w:p w14:paraId="3A3A55A2" w14:textId="77777777" w:rsidR="00A611FD" w:rsidRPr="00B87496" w:rsidRDefault="00A611FD" w:rsidP="00A611FD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dotyczy dokumentu: informacja z Centralnej Ewidencji i Informacji o Działalności Gospodarczej</w:t>
      </w:r>
    </w:p>
    <w:p w14:paraId="6AF4012A" w14:textId="77777777" w:rsidR="00A611FD" w:rsidRPr="00B87496" w:rsidRDefault="00A611FD" w:rsidP="00A611FD">
      <w:pPr>
        <w:spacing w:after="0" w:line="240" w:lineRule="auto"/>
        <w:jc w:val="both"/>
        <w:rPr>
          <w:rFonts w:ascii="Arial" w:eastAsia="Times New Roman" w:hAnsi="Arial" w:cs="Arial"/>
          <w:i/>
        </w:rPr>
      </w:pPr>
    </w:p>
    <w:p w14:paraId="2DDD95E1" w14:textId="77777777" w:rsidR="00A611FD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lub</w:t>
      </w:r>
    </w:p>
    <w:p w14:paraId="28CBA8B0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</w:p>
    <w:p w14:paraId="28133A83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7496">
        <w:rPr>
          <w:rFonts w:ascii="Arial" w:eastAsia="Times New Roman" w:hAnsi="Arial" w:cs="Arial"/>
          <w:i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separate"/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</w:rPr>
        <w:t xml:space="preserve"> </w:t>
      </w:r>
      <w:hyperlink r:id="rId8" w:history="1">
        <w:r w:rsidRPr="00B87496">
          <w:rPr>
            <w:rFonts w:ascii="Arial" w:eastAsia="Times New Roman" w:hAnsi="Arial" w:cs="Arial"/>
            <w:i/>
            <w:u w:val="single"/>
          </w:rPr>
          <w:t>https://ekrs.ms.gov.pl/web/wyszukiwarka-krs/strona-glowna/</w:t>
        </w:r>
      </w:hyperlink>
      <w:r w:rsidRPr="00B87496">
        <w:rPr>
          <w:rFonts w:ascii="Arial" w:eastAsia="Times New Roman" w:hAnsi="Arial" w:cs="Arial"/>
          <w:i/>
        </w:rPr>
        <w:t xml:space="preserve"> </w:t>
      </w:r>
    </w:p>
    <w:p w14:paraId="04B86D83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Nazwa rejestru: Krajowy Rejestr Sądowy</w:t>
      </w:r>
    </w:p>
    <w:p w14:paraId="324DFDBA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 xml:space="preserve">dotyczy dokumentu: odpis z Krajowego Rejestru Sądowego </w:t>
      </w:r>
    </w:p>
    <w:p w14:paraId="750B98D1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</w:p>
    <w:p w14:paraId="58F2785E" w14:textId="77777777" w:rsidR="00A611FD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lub</w:t>
      </w:r>
    </w:p>
    <w:p w14:paraId="6900A475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</w:p>
    <w:p w14:paraId="58B21570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7496">
        <w:rPr>
          <w:rFonts w:ascii="Arial" w:eastAsia="Times New Roman" w:hAnsi="Arial" w:cs="Arial"/>
          <w:i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separate"/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</w:rPr>
        <w:t xml:space="preserve"> inny właściwy rejestr: …………………….   ………………………………</w:t>
      </w:r>
    </w:p>
    <w:p w14:paraId="42ED49F8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 xml:space="preserve">                                      (wpisać nazwę bazy)     (wpisać adres internetowy)</w:t>
      </w:r>
    </w:p>
    <w:p w14:paraId="243B9898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b/>
          <w:i/>
          <w:lang w:val="x-none"/>
        </w:rPr>
        <w:t>Zaznaczyć właściwe pole znakiem</w:t>
      </w:r>
      <w:r w:rsidRPr="00B87496">
        <w:rPr>
          <w:rFonts w:ascii="Arial" w:eastAsia="Times New Roman" w:hAnsi="Arial" w:cs="Arial"/>
          <w:i/>
          <w:lang w:val="x-none"/>
        </w:rPr>
        <w:t xml:space="preserve"> </w:t>
      </w:r>
      <w:r w:rsidRPr="00B87496">
        <w:rPr>
          <w:rFonts w:ascii="Arial" w:eastAsia="Times New Roman" w:hAnsi="Arial" w:cs="Arial"/>
          <w:i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87496">
        <w:rPr>
          <w:rFonts w:ascii="Arial" w:eastAsia="Times New Roman" w:hAnsi="Arial" w:cs="Arial"/>
          <w:i/>
          <w:lang w:val="x-none"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  <w:lang w:val="x-none"/>
        </w:rPr>
        <w:t>.</w:t>
      </w:r>
    </w:p>
    <w:p w14:paraId="1D59CF78" w14:textId="77777777" w:rsidR="00A611FD" w:rsidRPr="00B87496" w:rsidRDefault="00A611FD" w:rsidP="00A611FD">
      <w:pPr>
        <w:spacing w:after="0" w:line="240" w:lineRule="auto"/>
        <w:rPr>
          <w:rFonts w:ascii="Arial" w:eastAsia="Times New Roman" w:hAnsi="Arial" w:cs="Arial"/>
          <w:i/>
        </w:rPr>
      </w:pPr>
    </w:p>
    <w:p w14:paraId="1978F6AD" w14:textId="77777777" w:rsidR="00A611FD" w:rsidRPr="00B87496" w:rsidRDefault="00A611FD" w:rsidP="00A611FD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B87496">
        <w:rPr>
          <w:rFonts w:ascii="Arial" w:hAnsi="Arial" w:cs="Arial"/>
          <w:b/>
          <w:lang w:eastAsia="pl-PL"/>
        </w:rPr>
        <w:t>III. OŚWIADCZENIE DOTYCZĄCE PODANYCH INFORMACJI:</w:t>
      </w:r>
    </w:p>
    <w:p w14:paraId="509C1AA5" w14:textId="77777777" w:rsidR="00A611FD" w:rsidRPr="00B87496" w:rsidRDefault="00A611FD" w:rsidP="00A611FD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FB716F1" w14:textId="77777777" w:rsidR="00A611FD" w:rsidRPr="00B87496" w:rsidRDefault="00A611FD" w:rsidP="00A611FD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7DF7DDB6" w14:textId="1B5D7770" w:rsidR="00A611FD" w:rsidRPr="002D3676" w:rsidRDefault="00A611FD" w:rsidP="00A611FD">
      <w:pPr>
        <w:spacing w:after="0" w:line="360" w:lineRule="auto"/>
        <w:jc w:val="both"/>
        <w:rPr>
          <w:rFonts w:ascii="Arial" w:hAnsi="Arial" w:cs="Arial"/>
        </w:rPr>
      </w:pPr>
      <w:r w:rsidRPr="002D36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B46C1" wp14:editId="667B183B">
                <wp:simplePos x="0" y="0"/>
                <wp:positionH relativeFrom="column">
                  <wp:posOffset>1823720</wp:posOffset>
                </wp:positionH>
                <wp:positionV relativeFrom="paragraph">
                  <wp:posOffset>244475</wp:posOffset>
                </wp:positionV>
                <wp:extent cx="4017010" cy="1068705"/>
                <wp:effectExtent l="0" t="0" r="2540" b="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68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961D8D" w14:textId="77777777" w:rsidR="00A611FD" w:rsidRPr="00613A69" w:rsidRDefault="00A611FD" w:rsidP="00A611F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418"/>
                              <w:rPr>
                                <w:rFonts w:ascii="Arial" w:hAnsi="Arial" w:cs="Arial"/>
                                <w:i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613A69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0"/>
                                <w:szCs w:val="20"/>
                              </w:rPr>
                              <w:t>Oświadczenie należy podpisać kwalifikowanym podpisem elektronicznym lub elektronicznym podpisem zaufanym lub podpisem osobistym przez osobę lub osoby umocowane do złożenia podpisu w podmiotu udostępniającego swoje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B46C1" id="Prostokąt 4" o:spid="_x0000_s1026" style="position:absolute;left:0;text-align:left;margin-left:143.6pt;margin-top:19.25pt;width:316.3pt;height:8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" stroked="f">
                <v:textbox>
                  <w:txbxContent>
                    <w:p w14:paraId="0F961D8D" w14:textId="77777777" w:rsidR="00A611FD" w:rsidRPr="00613A69" w:rsidRDefault="00A611FD" w:rsidP="00A611F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ind w:left="1418"/>
                        <w:rPr>
                          <w:rFonts w:ascii="Arial" w:hAnsi="Arial" w:cs="Arial"/>
                          <w:i/>
                          <w:color w:val="FF0000"/>
                          <w:sz w:val="20"/>
                          <w:szCs w:val="20"/>
                        </w:rPr>
                      </w:pPr>
                      <w:r w:rsidRPr="00613A69">
                        <w:rPr>
                          <w:rFonts w:ascii="Arial" w:hAnsi="Arial" w:cs="Arial"/>
                          <w:b/>
                          <w:i/>
                          <w:color w:val="FF0000"/>
                          <w:sz w:val="20"/>
                          <w:szCs w:val="20"/>
                        </w:rPr>
                        <w:t>Oświadczenie należy podpisać kwalifikowanym podpisem elektronicznym lub elektronicznym podpisem zaufanym lub podpisem osobistym przez osobę lub osoby umocowane do złożenia podpisu w podmiotu udostępniającego swoje zasoby</w:t>
                      </w:r>
                    </w:p>
                  </w:txbxContent>
                </v:textbox>
              </v:rect>
            </w:pict>
          </mc:Fallback>
        </mc:AlternateContent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  <w:t xml:space="preserve">                  </w:t>
      </w:r>
    </w:p>
    <w:p w14:paraId="290177DE" w14:textId="77777777" w:rsidR="00A611FD" w:rsidRPr="002D3676" w:rsidRDefault="00A611FD" w:rsidP="00A611FD">
      <w:pPr>
        <w:spacing w:after="0" w:line="360" w:lineRule="auto"/>
        <w:jc w:val="both"/>
        <w:rPr>
          <w:rFonts w:ascii="Arial" w:hAnsi="Arial" w:cs="Arial"/>
        </w:rPr>
      </w:pPr>
    </w:p>
    <w:p w14:paraId="38605717" w14:textId="77777777" w:rsidR="00A611FD" w:rsidRPr="002D3676" w:rsidRDefault="00A611FD" w:rsidP="00A611FD">
      <w:pPr>
        <w:spacing w:after="0" w:line="360" w:lineRule="auto"/>
        <w:jc w:val="both"/>
        <w:rPr>
          <w:rFonts w:ascii="Arial" w:hAnsi="Arial" w:cs="Arial"/>
          <w:i/>
        </w:rPr>
      </w:pP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  <w:r w:rsidRPr="002D3676">
        <w:rPr>
          <w:rFonts w:ascii="Arial" w:hAnsi="Arial" w:cs="Arial"/>
        </w:rPr>
        <w:tab/>
      </w:r>
    </w:p>
    <w:p w14:paraId="62F9E638" w14:textId="77777777" w:rsidR="00A611FD" w:rsidRPr="002D3676" w:rsidRDefault="00A611FD" w:rsidP="00A611FD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i/>
          <w:lang w:val="x-none"/>
        </w:rPr>
      </w:pPr>
    </w:p>
    <w:p w14:paraId="2801DC85" w14:textId="77777777" w:rsidR="00A611FD" w:rsidRPr="002D3676" w:rsidRDefault="00A611FD" w:rsidP="00A611FD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hAnsi="Arial" w:cs="Arial"/>
          <w:i/>
          <w:lang w:val="x-none"/>
        </w:rPr>
      </w:pPr>
    </w:p>
    <w:p w14:paraId="6A759C8D" w14:textId="77777777" w:rsidR="00A611FD" w:rsidRPr="002D3676" w:rsidRDefault="00A611FD" w:rsidP="00A611F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3D03BCF1" w14:textId="77777777" w:rsidR="00A611FD" w:rsidRPr="002D3676" w:rsidRDefault="00A611FD" w:rsidP="00A611F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53743CB8" w14:textId="77777777" w:rsidR="00A611FD" w:rsidRPr="002D3676" w:rsidRDefault="00A611FD" w:rsidP="00A611FD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2D4A5083" w14:textId="77777777" w:rsidR="00A611FD" w:rsidRDefault="00A611FD" w:rsidP="00A611FD">
      <w:pPr>
        <w:spacing w:after="0" w:line="240" w:lineRule="auto"/>
        <w:jc w:val="both"/>
        <w:rPr>
          <w:rFonts w:ascii="Arial" w:hAnsi="Arial" w:cs="Arial"/>
          <w:b/>
          <w:lang w:val="x-none"/>
        </w:rPr>
      </w:pPr>
    </w:p>
    <w:p w14:paraId="16FF7A20" w14:textId="77777777" w:rsidR="00A611FD" w:rsidRDefault="00A611FD" w:rsidP="00A611FD">
      <w:pPr>
        <w:spacing w:after="0" w:line="240" w:lineRule="auto"/>
        <w:jc w:val="both"/>
        <w:rPr>
          <w:rFonts w:ascii="Arial" w:hAnsi="Arial" w:cs="Arial"/>
          <w:b/>
          <w:lang w:val="x-none"/>
        </w:rPr>
      </w:pPr>
    </w:p>
    <w:p w14:paraId="168C35A7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61439" w14:textId="77777777" w:rsidR="00706A2F" w:rsidRDefault="00706A2F" w:rsidP="00A611FD">
      <w:pPr>
        <w:spacing w:after="0" w:line="240" w:lineRule="auto"/>
      </w:pPr>
      <w:r>
        <w:separator/>
      </w:r>
    </w:p>
  </w:endnote>
  <w:endnote w:type="continuationSeparator" w:id="0">
    <w:p w14:paraId="2FE29243" w14:textId="77777777" w:rsidR="00706A2F" w:rsidRDefault="00706A2F" w:rsidP="00A61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C1F02" w14:textId="77777777" w:rsidR="00706A2F" w:rsidRDefault="00706A2F" w:rsidP="00A611FD">
      <w:pPr>
        <w:spacing w:after="0" w:line="240" w:lineRule="auto"/>
      </w:pPr>
      <w:r>
        <w:separator/>
      </w:r>
    </w:p>
  </w:footnote>
  <w:footnote w:type="continuationSeparator" w:id="0">
    <w:p w14:paraId="6A2D1B0B" w14:textId="77777777" w:rsidR="00706A2F" w:rsidRDefault="00706A2F" w:rsidP="00A611FD">
      <w:pPr>
        <w:spacing w:after="0" w:line="240" w:lineRule="auto"/>
      </w:pPr>
      <w:r>
        <w:continuationSeparator/>
      </w:r>
    </w:p>
  </w:footnote>
  <w:footnote w:id="1">
    <w:p w14:paraId="61FCCA81" w14:textId="77777777" w:rsidR="00A611FD" w:rsidRDefault="00A611FD" w:rsidP="00A611F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63EB5"/>
    <w:multiLevelType w:val="multilevel"/>
    <w:tmpl w:val="ABF68624"/>
    <w:lvl w:ilvl="0">
      <w:start w:val="7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73EE4322"/>
    <w:multiLevelType w:val="hybridMultilevel"/>
    <w:tmpl w:val="689C93D6"/>
    <w:lvl w:ilvl="0" w:tplc="138AF28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641023">
    <w:abstractNumId w:val="0"/>
  </w:num>
  <w:num w:numId="2" w16cid:durableId="1343820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1FD"/>
    <w:rsid w:val="0003182E"/>
    <w:rsid w:val="000A67F0"/>
    <w:rsid w:val="000E0375"/>
    <w:rsid w:val="00706A2F"/>
    <w:rsid w:val="008D5500"/>
    <w:rsid w:val="009A6572"/>
    <w:rsid w:val="00A6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69D02"/>
  <w15:chartTrackingRefBased/>
  <w15:docId w15:val="{A651A8CB-B0C5-432F-84F4-3F8F9E39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1FD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11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611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611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11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611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611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611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611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611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11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611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611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611F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611F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611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611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611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611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611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611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611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611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611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611FD"/>
    <w:rPr>
      <w:i/>
      <w:iCs/>
      <w:color w:val="404040" w:themeColor="text1" w:themeTint="BF"/>
    </w:rPr>
  </w:style>
  <w:style w:type="paragraph" w:styleId="Akapitzlist">
    <w:name w:val="List Paragraph"/>
    <w:aliases w:val="L1,Numerowanie,Podsis rysunku,lp1,Preambuła,CP-UC,CP-Punkty,Bullet List,List - bullets,Equipment,Bullet 1,List Paragraph Char Char,b1,Figure_name,Numbered Indented Text,List Paragraph11,Ref,Use Case List Paragraph Char,Nagłowek 3,Dot pt"/>
    <w:basedOn w:val="Normalny"/>
    <w:link w:val="AkapitzlistZnak"/>
    <w:uiPriority w:val="34"/>
    <w:qFormat/>
    <w:rsid w:val="00A611F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611F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611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611F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611F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locked/>
    <w:rsid w:val="00A611FD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A611FD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A611F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1742</Words>
  <Characters>10455</Characters>
  <Application>Microsoft Office Word</Application>
  <DocSecurity>0</DocSecurity>
  <Lines>87</Lines>
  <Paragraphs>24</Paragraphs>
  <ScaleCrop>false</ScaleCrop>
  <Company>MON</Company>
  <LinksUpToDate>false</LinksUpToDate>
  <CharactersWithSpaces>12173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2025-11-24T11:13:00Z</dcterms:created>
  <dcterms:modified xsi:type="dcterms:W3CDTF">2025-11-24T11:14:00Z</dcterms:modified>
</cp:coreProperties>
</file>